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B169" w14:textId="13F70C90" w:rsidR="00CB1F99" w:rsidRDefault="00CB1F99" w:rsidP="00CB1F99">
      <w:pPr>
        <w:pStyle w:val="paragraph"/>
        <w:spacing w:before="0" w:beforeAutospacing="0" w:after="200" w:afterAutospacing="0"/>
        <w:textAlignment w:val="baseline"/>
      </w:pPr>
      <w:r>
        <w:rPr>
          <w:rStyle w:val="normaltextrun"/>
          <w:rFonts w:ascii="Calibri" w:hAnsi="Calibri" w:cs="Calibri"/>
          <w:b/>
          <w:bCs/>
          <w:sz w:val="22"/>
          <w:szCs w:val="22"/>
        </w:rPr>
        <w:t>Ausschreibungstext Notruf NRT 1 X</w:t>
      </w:r>
      <w:r>
        <w:rPr>
          <w:rStyle w:val="normaltextrun"/>
          <w:rFonts w:ascii="Calibri" w:hAnsi="Calibri" w:cs="Calibri"/>
          <w:b/>
          <w:bCs/>
          <w:sz w:val="22"/>
          <w:szCs w:val="22"/>
        </w:rPr>
        <w:t>R</w:t>
      </w:r>
      <w:r>
        <w:rPr>
          <w:rStyle w:val="normaltextrun"/>
          <w:rFonts w:ascii="Calibri" w:hAnsi="Calibri" w:cs="Calibri"/>
          <w:b/>
          <w:bCs/>
          <w:sz w:val="22"/>
          <w:szCs w:val="22"/>
        </w:rPr>
        <w:t> </w:t>
      </w:r>
      <w:r>
        <w:rPr>
          <w:rStyle w:val="eop"/>
          <w:rFonts w:ascii="Calibri" w:hAnsi="Calibri" w:cs="Calibri"/>
          <w:sz w:val="22"/>
          <w:szCs w:val="22"/>
        </w:rPr>
        <w:t> </w:t>
      </w:r>
    </w:p>
    <w:p w14:paraId="1830F5B8" w14:textId="4C2FE7EA" w:rsidR="00CB1F99" w:rsidRDefault="00CB1F99" w:rsidP="00CB1F99">
      <w:pPr>
        <w:pStyle w:val="paragraph"/>
        <w:spacing w:before="0" w:beforeAutospacing="0" w:after="200" w:afterAutospacing="0"/>
        <w:textAlignment w:val="baseline"/>
      </w:pPr>
      <w:r>
        <w:rPr>
          <w:rStyle w:val="normaltextrun"/>
          <w:rFonts w:ascii="Calibri" w:hAnsi="Calibri" w:cs="Calibri"/>
          <w:sz w:val="22"/>
          <w:szCs w:val="22"/>
        </w:rPr>
        <w:t xml:space="preserve">Gefordert ist ein Zweiwege-Kommunikations-System für </w:t>
      </w:r>
      <w:r>
        <w:rPr>
          <w:rStyle w:val="normaltextrun"/>
          <w:rFonts w:ascii="Calibri" w:hAnsi="Calibri" w:cs="Calibri"/>
          <w:sz w:val="22"/>
          <w:szCs w:val="22"/>
        </w:rPr>
        <w:t>Sanitäranlagen</w:t>
      </w:r>
      <w:r>
        <w:rPr>
          <w:rStyle w:val="normaltextrun"/>
          <w:rFonts w:ascii="Calibri" w:hAnsi="Calibri" w:cs="Calibri"/>
          <w:sz w:val="22"/>
          <w:szCs w:val="22"/>
        </w:rPr>
        <w:t xml:space="preserve"> nach geltenden Normen, insbesondere der DIN </w:t>
      </w:r>
      <w:r w:rsidR="006165E2">
        <w:rPr>
          <w:rStyle w:val="normaltextrun"/>
          <w:rFonts w:ascii="Calibri" w:hAnsi="Calibri" w:cs="Calibri"/>
          <w:sz w:val="22"/>
          <w:szCs w:val="22"/>
        </w:rPr>
        <w:t xml:space="preserve">VDE </w:t>
      </w:r>
      <w:r>
        <w:rPr>
          <w:rStyle w:val="normaltextrun"/>
          <w:rFonts w:ascii="Calibri" w:hAnsi="Calibri" w:cs="Calibri"/>
          <w:sz w:val="22"/>
          <w:szCs w:val="22"/>
        </w:rPr>
        <w:t>08</w:t>
      </w:r>
      <w:r w:rsidR="007F35CC">
        <w:rPr>
          <w:rStyle w:val="normaltextrun"/>
          <w:rFonts w:ascii="Calibri" w:hAnsi="Calibri" w:cs="Calibri"/>
          <w:sz w:val="22"/>
          <w:szCs w:val="22"/>
        </w:rPr>
        <w:t>34</w:t>
      </w:r>
      <w:r>
        <w:rPr>
          <w:rStyle w:val="normaltextrun"/>
          <w:rFonts w:ascii="Calibri" w:hAnsi="Calibri" w:cs="Calibri"/>
          <w:sz w:val="22"/>
          <w:szCs w:val="22"/>
        </w:rPr>
        <w:t>, mit folgenden Eigenschaften:</w:t>
      </w:r>
      <w:r>
        <w:rPr>
          <w:rStyle w:val="eop"/>
          <w:rFonts w:ascii="Calibri" w:hAnsi="Calibri" w:cs="Calibri"/>
          <w:sz w:val="22"/>
          <w:szCs w:val="22"/>
        </w:rPr>
        <w:t> </w:t>
      </w:r>
    </w:p>
    <w:p w14:paraId="294F4EE4" w14:textId="3EE30B8B" w:rsidR="00CB1F99" w:rsidRDefault="00CB1F99" w:rsidP="00CB1F99">
      <w:pPr>
        <w:pStyle w:val="paragraph"/>
        <w:spacing w:before="0" w:beforeAutospacing="0" w:after="200" w:afterAutospacing="0"/>
        <w:textAlignment w:val="baseline"/>
      </w:pPr>
      <w:r>
        <w:rPr>
          <w:rStyle w:val="normaltextrun"/>
          <w:rFonts w:ascii="Calibri" w:hAnsi="Calibri" w:cs="Calibri"/>
          <w:sz w:val="22"/>
          <w:szCs w:val="22"/>
        </w:rPr>
        <w:t xml:space="preserve">Die Anbindung an das öffentliche Telefonnetz erfolgt über eine analoge Telefonleitung oder Mobilfunk, wobei das Mobilfunk-Gateway in Verbindung mit den eingesetzten Notruftelefonen für den störungsfreien Betrieb zugelassen sein muss. Das Notruftelefon ist als </w:t>
      </w:r>
      <w:r>
        <w:rPr>
          <w:rStyle w:val="normaltextrun"/>
          <w:rFonts w:ascii="Calibri" w:hAnsi="Calibri" w:cs="Calibri"/>
          <w:sz w:val="22"/>
          <w:szCs w:val="22"/>
        </w:rPr>
        <w:t>Aufputz-</w:t>
      </w:r>
      <w:r>
        <w:rPr>
          <w:rStyle w:val="normaltextrun"/>
          <w:rFonts w:ascii="Calibri" w:hAnsi="Calibri" w:cs="Calibri"/>
          <w:sz w:val="22"/>
          <w:szCs w:val="22"/>
        </w:rPr>
        <w:t xml:space="preserve">Variante zum Einbau in </w:t>
      </w:r>
      <w:r>
        <w:rPr>
          <w:rStyle w:val="normaltextrun"/>
          <w:rFonts w:ascii="Calibri" w:hAnsi="Calibri" w:cs="Calibri"/>
          <w:sz w:val="22"/>
          <w:szCs w:val="22"/>
        </w:rPr>
        <w:t xml:space="preserve">Sanitäranlagen </w:t>
      </w:r>
      <w:r>
        <w:rPr>
          <w:rStyle w:val="normaltextrun"/>
          <w:rFonts w:ascii="Calibri" w:hAnsi="Calibri" w:cs="Calibri"/>
          <w:sz w:val="22"/>
          <w:szCs w:val="22"/>
        </w:rPr>
        <w:t>vorgesehen.</w:t>
      </w:r>
      <w:r>
        <w:rPr>
          <w:rStyle w:val="eop"/>
          <w:rFonts w:ascii="Calibri" w:hAnsi="Calibri" w:cs="Calibri"/>
          <w:sz w:val="22"/>
          <w:szCs w:val="22"/>
        </w:rPr>
        <w:t> </w:t>
      </w:r>
    </w:p>
    <w:p w14:paraId="566EB1FB" w14:textId="77777777" w:rsidR="00CB1F99" w:rsidRDefault="00CB1F99" w:rsidP="00CB1F99">
      <w:pPr>
        <w:pStyle w:val="paragraph"/>
        <w:spacing w:before="0" w:beforeAutospacing="0" w:after="200" w:afterAutospacing="0"/>
        <w:textAlignment w:val="baseline"/>
      </w:pPr>
      <w:r>
        <w:rPr>
          <w:rStyle w:val="normaltextrun"/>
          <w:rFonts w:ascii="Calibri" w:hAnsi="Calibri" w:cs="Calibri"/>
          <w:sz w:val="22"/>
          <w:szCs w:val="22"/>
        </w:rPr>
        <w:t>Das Notruftelefon ist gedacht für die </w:t>
      </w:r>
      <w:r>
        <w:rPr>
          <w:rStyle w:val="eop"/>
          <w:rFonts w:ascii="Calibri" w:hAnsi="Calibri" w:cs="Calibri"/>
          <w:sz w:val="22"/>
          <w:szCs w:val="22"/>
        </w:rPr>
        <w:t> </w:t>
      </w:r>
    </w:p>
    <w:p w14:paraId="5ABE0936" w14:textId="77777777" w:rsidR="00372571" w:rsidRDefault="00CB1F99" w:rsidP="000F5948">
      <w:pPr>
        <w:pStyle w:val="paragraph"/>
        <w:numPr>
          <w:ilvl w:val="0"/>
          <w:numId w:val="3"/>
        </w:numPr>
        <w:tabs>
          <w:tab w:val="clear" w:pos="720"/>
          <w:tab w:val="num" w:pos="284"/>
        </w:tabs>
        <w:ind w:left="915" w:hanging="915"/>
        <w:textAlignment w:val="baseline"/>
        <w:rPr>
          <w:rStyle w:val="eop"/>
          <w:rFonts w:ascii="Calibri" w:hAnsi="Calibri" w:cs="Calibri"/>
          <w:sz w:val="22"/>
          <w:szCs w:val="22"/>
        </w:rPr>
      </w:pPr>
      <w:r w:rsidRPr="00372571">
        <w:rPr>
          <w:rStyle w:val="normaltextrun"/>
          <w:rFonts w:ascii="Calibri" w:hAnsi="Calibri" w:cs="Calibri"/>
          <w:sz w:val="22"/>
          <w:szCs w:val="22"/>
        </w:rPr>
        <w:t>Aufschaltung auf eine ständig besetzte externe Stelle. </w:t>
      </w:r>
      <w:r w:rsidRPr="00372571">
        <w:rPr>
          <w:rStyle w:val="eop"/>
          <w:rFonts w:ascii="Calibri" w:hAnsi="Calibri" w:cs="Calibri"/>
          <w:sz w:val="22"/>
          <w:szCs w:val="22"/>
        </w:rPr>
        <w:t> </w:t>
      </w:r>
    </w:p>
    <w:p w14:paraId="2BAE7711" w14:textId="08706B6C" w:rsidR="00B0544D" w:rsidRPr="00372571" w:rsidRDefault="00CB1F99" w:rsidP="000F5948">
      <w:pPr>
        <w:pStyle w:val="paragraph"/>
        <w:numPr>
          <w:ilvl w:val="0"/>
          <w:numId w:val="3"/>
        </w:numPr>
        <w:tabs>
          <w:tab w:val="clear" w:pos="720"/>
          <w:tab w:val="num" w:pos="284"/>
        </w:tabs>
        <w:ind w:left="915" w:hanging="915"/>
        <w:textAlignment w:val="baseline"/>
        <w:rPr>
          <w:rStyle w:val="eop"/>
          <w:rFonts w:ascii="Calibri" w:hAnsi="Calibri" w:cs="Calibri"/>
          <w:sz w:val="22"/>
          <w:szCs w:val="22"/>
        </w:rPr>
      </w:pPr>
      <w:r w:rsidRPr="00372571">
        <w:rPr>
          <w:rStyle w:val="normaltextrun"/>
          <w:rFonts w:ascii="Calibri" w:hAnsi="Calibri" w:cs="Calibri"/>
          <w:sz w:val="22"/>
          <w:szCs w:val="22"/>
        </w:rPr>
        <w:t>Zusätzlich kann das Notruftelefon auf Telefone und Mobilfunktelefone aufgeschaltet werden.</w:t>
      </w:r>
      <w:r w:rsidRPr="00372571">
        <w:rPr>
          <w:rStyle w:val="scxw156139594"/>
          <w:rFonts w:ascii="Calibri" w:hAnsi="Calibri" w:cs="Calibri"/>
          <w:sz w:val="22"/>
          <w:szCs w:val="22"/>
        </w:rPr>
        <w:t> </w:t>
      </w:r>
      <w:r w:rsidRPr="00372571">
        <w:rPr>
          <w:rFonts w:ascii="Calibri" w:hAnsi="Calibri" w:cs="Calibri"/>
          <w:sz w:val="22"/>
          <w:szCs w:val="22"/>
        </w:rPr>
        <w:br/>
      </w:r>
      <w:r w:rsidRPr="00372571">
        <w:rPr>
          <w:rStyle w:val="normaltextrun"/>
          <w:rFonts w:ascii="Calibri" w:hAnsi="Calibri" w:cs="Calibri"/>
          <w:sz w:val="22"/>
          <w:szCs w:val="22"/>
        </w:rPr>
        <w:t xml:space="preserve">In diesem Fall identifiziert sich das Notruftelefon mit einer Ansage, welche individuell am Notruftelefon abgelegt ist und per Telefonanruf aufgesprochen werden kann. Die Ansage wiederholt sich bis zu einer Quittierung durch den Angerufenen. </w:t>
      </w:r>
    </w:p>
    <w:p w14:paraId="207A5248" w14:textId="6E6B7683" w:rsidR="00B0544D" w:rsidRPr="00B0544D" w:rsidRDefault="00CB1F99" w:rsidP="000464D9">
      <w:pPr>
        <w:pStyle w:val="paragraph"/>
        <w:numPr>
          <w:ilvl w:val="0"/>
          <w:numId w:val="3"/>
        </w:numPr>
        <w:tabs>
          <w:tab w:val="clear" w:pos="720"/>
          <w:tab w:val="num" w:pos="284"/>
        </w:tabs>
        <w:ind w:left="915" w:hanging="915"/>
        <w:textAlignment w:val="baseline"/>
        <w:rPr>
          <w:rStyle w:val="eop"/>
          <w:rFonts w:ascii="Calibri" w:hAnsi="Calibri" w:cs="Calibri"/>
          <w:sz w:val="22"/>
          <w:szCs w:val="22"/>
        </w:rPr>
      </w:pPr>
      <w:r w:rsidRPr="00B0544D">
        <w:rPr>
          <w:rStyle w:val="normaltextrun"/>
          <w:rFonts w:ascii="Calibri" w:hAnsi="Calibri" w:cs="Calibri"/>
          <w:sz w:val="22"/>
          <w:szCs w:val="22"/>
        </w:rPr>
        <w:t>Bis zu neun Notruftelefone können bei Bedarf an einer analogen Telefonleitung oder an einem Mobilfunk-Gateway betrieben werden. </w:t>
      </w:r>
      <w:r w:rsidRPr="00B0544D">
        <w:rPr>
          <w:rStyle w:val="eop"/>
          <w:rFonts w:ascii="Calibri" w:hAnsi="Calibri" w:cs="Calibri"/>
          <w:sz w:val="22"/>
          <w:szCs w:val="22"/>
        </w:rPr>
        <w:t> </w:t>
      </w:r>
    </w:p>
    <w:p w14:paraId="43F5E05C" w14:textId="6B185B7A" w:rsidR="00B0544D" w:rsidRPr="00B0544D" w:rsidRDefault="00CB1F99" w:rsidP="00C75278">
      <w:pPr>
        <w:pStyle w:val="paragraph"/>
        <w:numPr>
          <w:ilvl w:val="0"/>
          <w:numId w:val="3"/>
        </w:numPr>
        <w:tabs>
          <w:tab w:val="clear" w:pos="720"/>
          <w:tab w:val="num" w:pos="284"/>
        </w:tabs>
        <w:ind w:left="915" w:hanging="915"/>
        <w:textAlignment w:val="baseline"/>
        <w:rPr>
          <w:rStyle w:val="eop"/>
          <w:rFonts w:ascii="Calibri" w:hAnsi="Calibri" w:cs="Calibri"/>
          <w:sz w:val="22"/>
          <w:szCs w:val="22"/>
        </w:rPr>
      </w:pPr>
      <w:r w:rsidRPr="00B0544D">
        <w:rPr>
          <w:rStyle w:val="normaltextrun"/>
          <w:rFonts w:ascii="Calibri" w:hAnsi="Calibri" w:cs="Calibri"/>
          <w:sz w:val="22"/>
          <w:szCs w:val="22"/>
        </w:rPr>
        <w:t>Vom Notruftelefon können mindestens vier unterschiedliche Rufnummern angewählt werden. </w:t>
      </w:r>
      <w:r w:rsidRPr="00B0544D">
        <w:rPr>
          <w:rStyle w:val="eop"/>
          <w:rFonts w:ascii="Calibri" w:hAnsi="Calibri" w:cs="Calibri"/>
          <w:sz w:val="22"/>
          <w:szCs w:val="22"/>
        </w:rPr>
        <w:t> </w:t>
      </w:r>
    </w:p>
    <w:p w14:paraId="61B76751" w14:textId="61242D97" w:rsidR="00676BF7" w:rsidRPr="00B0544D" w:rsidRDefault="00CB1F99" w:rsidP="00C50130">
      <w:pPr>
        <w:pStyle w:val="paragraph"/>
        <w:numPr>
          <w:ilvl w:val="0"/>
          <w:numId w:val="3"/>
        </w:numPr>
        <w:tabs>
          <w:tab w:val="clear" w:pos="720"/>
          <w:tab w:val="num" w:pos="284"/>
        </w:tabs>
        <w:ind w:left="915" w:hanging="915"/>
        <w:textAlignment w:val="baseline"/>
        <w:rPr>
          <w:rStyle w:val="eop"/>
          <w:rFonts w:ascii="Calibri" w:hAnsi="Calibri" w:cs="Calibri"/>
          <w:sz w:val="22"/>
          <w:szCs w:val="22"/>
        </w:rPr>
      </w:pPr>
      <w:r w:rsidRPr="00B0544D">
        <w:rPr>
          <w:rStyle w:val="normaltextrun"/>
          <w:rFonts w:ascii="Calibri" w:hAnsi="Calibri" w:cs="Calibri"/>
          <w:sz w:val="22"/>
          <w:szCs w:val="22"/>
        </w:rPr>
        <w:t xml:space="preserve">Es wird </w:t>
      </w:r>
      <w:proofErr w:type="spellStart"/>
      <w:r w:rsidR="00B34C83" w:rsidRPr="00B0544D">
        <w:rPr>
          <w:rStyle w:val="normaltextrun"/>
          <w:rFonts w:ascii="Calibri" w:hAnsi="Calibri" w:cs="Calibri"/>
          <w:sz w:val="22"/>
          <w:szCs w:val="22"/>
        </w:rPr>
        <w:t>aufputz</w:t>
      </w:r>
      <w:proofErr w:type="spellEnd"/>
      <w:r w:rsidR="00B34C83" w:rsidRPr="00B0544D">
        <w:rPr>
          <w:rStyle w:val="normaltextrun"/>
          <w:rFonts w:ascii="Calibri" w:hAnsi="Calibri" w:cs="Calibri"/>
          <w:sz w:val="22"/>
          <w:szCs w:val="22"/>
        </w:rPr>
        <w:t xml:space="preserve"> </w:t>
      </w:r>
      <w:r w:rsidRPr="00B0544D">
        <w:rPr>
          <w:rStyle w:val="normaltextrun"/>
          <w:rFonts w:ascii="Calibri" w:hAnsi="Calibri" w:cs="Calibri"/>
          <w:sz w:val="22"/>
          <w:szCs w:val="22"/>
        </w:rPr>
        <w:t>montiert und </w:t>
      </w:r>
      <w:r w:rsidRPr="00B0544D">
        <w:rPr>
          <w:rStyle w:val="eop"/>
          <w:rFonts w:ascii="Calibri" w:hAnsi="Calibri" w:cs="Calibri"/>
          <w:sz w:val="22"/>
          <w:szCs w:val="22"/>
        </w:rPr>
        <w:t> </w:t>
      </w:r>
    </w:p>
    <w:p w14:paraId="33134DAD" w14:textId="77777777" w:rsidR="00F46580" w:rsidRDefault="00CB1F99" w:rsidP="00183D86">
      <w:pPr>
        <w:pStyle w:val="paragraph"/>
        <w:numPr>
          <w:ilvl w:val="0"/>
          <w:numId w:val="3"/>
        </w:numPr>
        <w:tabs>
          <w:tab w:val="clear" w:pos="720"/>
          <w:tab w:val="num" w:pos="284"/>
        </w:tabs>
        <w:ind w:left="915" w:hanging="915"/>
        <w:textAlignment w:val="baseline"/>
        <w:rPr>
          <w:rStyle w:val="eop"/>
          <w:rFonts w:ascii="Calibri" w:hAnsi="Calibri" w:cs="Calibri"/>
          <w:sz w:val="22"/>
          <w:szCs w:val="22"/>
        </w:rPr>
      </w:pPr>
      <w:r w:rsidRPr="00676BF7">
        <w:rPr>
          <w:rStyle w:val="normaltextrun"/>
          <w:rFonts w:ascii="Calibri" w:hAnsi="Calibri" w:cs="Calibri"/>
          <w:sz w:val="22"/>
          <w:szCs w:val="22"/>
        </w:rPr>
        <w:t>verfügt über eine eingebaute Sprechstelle mit Mikrofon</w:t>
      </w:r>
      <w:r w:rsidR="00C44B5E" w:rsidRPr="00676BF7">
        <w:rPr>
          <w:rStyle w:val="normaltextrun"/>
          <w:rFonts w:ascii="Calibri" w:hAnsi="Calibri" w:cs="Calibri"/>
          <w:sz w:val="22"/>
          <w:szCs w:val="22"/>
        </w:rPr>
        <w:t xml:space="preserve"> und </w:t>
      </w:r>
      <w:r w:rsidRPr="00676BF7">
        <w:rPr>
          <w:rStyle w:val="normaltextrun"/>
          <w:rFonts w:ascii="Calibri" w:hAnsi="Calibri" w:cs="Calibri"/>
          <w:sz w:val="22"/>
          <w:szCs w:val="22"/>
        </w:rPr>
        <w:t>Lautsprecher. </w:t>
      </w:r>
      <w:r w:rsidRPr="00676BF7">
        <w:rPr>
          <w:rStyle w:val="eop"/>
          <w:rFonts w:ascii="Calibri" w:hAnsi="Calibri" w:cs="Calibri"/>
          <w:sz w:val="22"/>
          <w:szCs w:val="22"/>
        </w:rPr>
        <w:t> </w:t>
      </w:r>
    </w:p>
    <w:p w14:paraId="1749395A" w14:textId="5050551E" w:rsidR="00676BF7" w:rsidRPr="00676BF7" w:rsidRDefault="00676BF7" w:rsidP="00183D86">
      <w:pPr>
        <w:pStyle w:val="paragraph"/>
        <w:numPr>
          <w:ilvl w:val="0"/>
          <w:numId w:val="3"/>
        </w:numPr>
        <w:tabs>
          <w:tab w:val="clear" w:pos="720"/>
          <w:tab w:val="num" w:pos="284"/>
        </w:tabs>
        <w:ind w:left="915" w:hanging="915"/>
        <w:textAlignment w:val="baseline"/>
        <w:rPr>
          <w:rStyle w:val="normaltextrun"/>
          <w:rFonts w:ascii="Calibri" w:hAnsi="Calibri" w:cs="Calibri"/>
          <w:sz w:val="22"/>
          <w:szCs w:val="22"/>
        </w:rPr>
      </w:pPr>
      <w:r w:rsidRPr="00676BF7">
        <w:rPr>
          <w:rStyle w:val="normaltextrun"/>
          <w:rFonts w:ascii="Calibri" w:hAnsi="Calibri" w:cs="Calibri"/>
          <w:sz w:val="22"/>
          <w:szCs w:val="22"/>
        </w:rPr>
        <w:t xml:space="preserve">Die Auslösung des Fernnotrufs erfolgt über die </w:t>
      </w:r>
      <w:r w:rsidR="00B82572">
        <w:rPr>
          <w:rStyle w:val="normaltextrun"/>
          <w:rFonts w:ascii="Calibri" w:hAnsi="Calibri" w:cs="Calibri"/>
          <w:sz w:val="22"/>
          <w:szCs w:val="22"/>
        </w:rPr>
        <w:t xml:space="preserve">angeschlossene </w:t>
      </w:r>
      <w:r w:rsidRPr="00676BF7">
        <w:rPr>
          <w:rStyle w:val="normaltextrun"/>
          <w:rFonts w:ascii="Calibri" w:hAnsi="Calibri" w:cs="Calibri"/>
          <w:sz w:val="22"/>
          <w:szCs w:val="22"/>
        </w:rPr>
        <w:t>Rufanlage</w:t>
      </w:r>
    </w:p>
    <w:p w14:paraId="3554660E" w14:textId="77777777" w:rsidR="00CB1F99" w:rsidRDefault="00CB1F99" w:rsidP="00B3181F">
      <w:pPr>
        <w:pStyle w:val="paragraph"/>
        <w:numPr>
          <w:ilvl w:val="0"/>
          <w:numId w:val="3"/>
        </w:numPr>
        <w:tabs>
          <w:tab w:val="clear" w:pos="720"/>
          <w:tab w:val="num" w:pos="284"/>
        </w:tabs>
        <w:ind w:left="915" w:hanging="915"/>
        <w:textAlignment w:val="baseline"/>
        <w:rPr>
          <w:rFonts w:ascii="Calibri" w:hAnsi="Calibri" w:cs="Calibri"/>
          <w:sz w:val="22"/>
          <w:szCs w:val="22"/>
        </w:rPr>
      </w:pPr>
      <w:r>
        <w:rPr>
          <w:rStyle w:val="normaltextrun"/>
          <w:rFonts w:ascii="Calibri" w:hAnsi="Calibri" w:cs="Calibri"/>
          <w:sz w:val="22"/>
          <w:szCs w:val="22"/>
        </w:rPr>
        <w:t>Für das Notruftelefon ist eine externe netzausfallsichere, gepufferte und überwachte Notstromversorgung vorzusehen.</w:t>
      </w:r>
      <w:r>
        <w:rPr>
          <w:rStyle w:val="eop"/>
          <w:rFonts w:ascii="Calibri" w:hAnsi="Calibri" w:cs="Calibri"/>
          <w:sz w:val="22"/>
          <w:szCs w:val="22"/>
        </w:rPr>
        <w:t> </w:t>
      </w:r>
    </w:p>
    <w:p w14:paraId="01DBF59D" w14:textId="17D7DC7F" w:rsidR="00CB1F99" w:rsidRDefault="00CB1F99" w:rsidP="00B3181F">
      <w:pPr>
        <w:pStyle w:val="paragraph"/>
        <w:numPr>
          <w:ilvl w:val="0"/>
          <w:numId w:val="3"/>
        </w:numPr>
        <w:tabs>
          <w:tab w:val="clear" w:pos="720"/>
          <w:tab w:val="num" w:pos="284"/>
        </w:tabs>
        <w:ind w:left="915" w:hanging="915"/>
        <w:textAlignment w:val="baseline"/>
        <w:rPr>
          <w:rFonts w:ascii="Calibri" w:hAnsi="Calibri" w:cs="Calibri"/>
          <w:sz w:val="22"/>
          <w:szCs w:val="22"/>
        </w:rPr>
      </w:pPr>
      <w:r>
        <w:rPr>
          <w:rStyle w:val="normaltextrun"/>
          <w:rFonts w:ascii="Calibri" w:hAnsi="Calibri" w:cs="Calibri"/>
          <w:sz w:val="22"/>
          <w:szCs w:val="22"/>
        </w:rPr>
        <w:t xml:space="preserve">Das Notruftelefon </w:t>
      </w:r>
      <w:r w:rsidR="002C2965">
        <w:rPr>
          <w:rStyle w:val="normaltextrun"/>
          <w:rFonts w:ascii="Calibri" w:hAnsi="Calibri" w:cs="Calibri"/>
          <w:sz w:val="22"/>
          <w:szCs w:val="22"/>
        </w:rPr>
        <w:t xml:space="preserve">kann so programmiert werden, dass es </w:t>
      </w:r>
      <w:r>
        <w:rPr>
          <w:rStyle w:val="normaltextrun"/>
          <w:rFonts w:ascii="Calibri" w:hAnsi="Calibri" w:cs="Calibri"/>
          <w:sz w:val="22"/>
          <w:szCs w:val="22"/>
        </w:rPr>
        <w:t xml:space="preserve">regelmäßig mindestens alle 72 Stunden die Funktion von Lautsprecher und Mikrofon </w:t>
      </w:r>
      <w:r w:rsidR="002C2965">
        <w:rPr>
          <w:rStyle w:val="normaltextrun"/>
          <w:rFonts w:ascii="Calibri" w:hAnsi="Calibri" w:cs="Calibri"/>
          <w:sz w:val="22"/>
          <w:szCs w:val="22"/>
        </w:rPr>
        <w:t xml:space="preserve">überprüft </w:t>
      </w:r>
      <w:r>
        <w:rPr>
          <w:rStyle w:val="normaltextrun"/>
          <w:rFonts w:ascii="Calibri" w:hAnsi="Calibri" w:cs="Calibri"/>
          <w:sz w:val="22"/>
          <w:szCs w:val="22"/>
        </w:rPr>
        <w:t xml:space="preserve">und </w:t>
      </w:r>
      <w:r w:rsidR="002C2965">
        <w:rPr>
          <w:rStyle w:val="normaltextrun"/>
          <w:rFonts w:ascii="Calibri" w:hAnsi="Calibri" w:cs="Calibri"/>
          <w:sz w:val="22"/>
          <w:szCs w:val="22"/>
        </w:rPr>
        <w:t>sich</w:t>
      </w:r>
      <w:r>
        <w:rPr>
          <w:rStyle w:val="normaltextrun"/>
          <w:rFonts w:ascii="Calibri" w:hAnsi="Calibri" w:cs="Calibri"/>
          <w:sz w:val="22"/>
          <w:szCs w:val="22"/>
        </w:rPr>
        <w:t xml:space="preserve"> mit dem Ergebnis und zur </w:t>
      </w:r>
      <w:r w:rsidR="002C2965">
        <w:rPr>
          <w:rStyle w:val="normaltextrun"/>
          <w:rFonts w:ascii="Calibri" w:hAnsi="Calibri" w:cs="Calibri"/>
          <w:sz w:val="22"/>
          <w:szCs w:val="22"/>
        </w:rPr>
        <w:t xml:space="preserve">eigenen </w:t>
      </w:r>
      <w:r>
        <w:rPr>
          <w:rStyle w:val="normaltextrun"/>
          <w:rFonts w:ascii="Calibri" w:hAnsi="Calibri" w:cs="Calibri"/>
          <w:sz w:val="22"/>
          <w:szCs w:val="22"/>
        </w:rPr>
        <w:t>Funktionskontrolle bei der Leitzentrale</w:t>
      </w:r>
      <w:r w:rsidR="002C2965">
        <w:rPr>
          <w:rStyle w:val="normaltextrun"/>
          <w:rFonts w:ascii="Calibri" w:hAnsi="Calibri" w:cs="Calibri"/>
          <w:sz w:val="22"/>
          <w:szCs w:val="22"/>
        </w:rPr>
        <w:t xml:space="preserve"> meldet</w:t>
      </w:r>
      <w:r>
        <w:rPr>
          <w:rStyle w:val="normaltextrun"/>
          <w:rFonts w:ascii="Calibri" w:hAnsi="Calibri" w:cs="Calibri"/>
          <w:sz w:val="22"/>
          <w:szCs w:val="22"/>
        </w:rPr>
        <w:t>.</w:t>
      </w:r>
      <w:r>
        <w:rPr>
          <w:rStyle w:val="eop"/>
          <w:rFonts w:ascii="Calibri" w:hAnsi="Calibri" w:cs="Calibri"/>
          <w:sz w:val="22"/>
          <w:szCs w:val="22"/>
        </w:rPr>
        <w:t> </w:t>
      </w:r>
    </w:p>
    <w:p w14:paraId="2D8630B1" w14:textId="77777777" w:rsidR="00CB1F99" w:rsidRDefault="00CB1F99" w:rsidP="00CB1F99">
      <w:pPr>
        <w:pStyle w:val="paragraph"/>
        <w:spacing w:before="0" w:beforeAutospacing="0" w:after="200" w:afterAutospacing="0"/>
        <w:textAlignment w:val="baseline"/>
      </w:pPr>
      <w:r>
        <w:rPr>
          <w:rStyle w:val="eop"/>
          <w:rFonts w:ascii="Calibri" w:hAnsi="Calibri" w:cs="Calibri"/>
          <w:sz w:val="22"/>
          <w:szCs w:val="22"/>
        </w:rPr>
        <w:t> </w:t>
      </w:r>
    </w:p>
    <w:p w14:paraId="1006BAB7" w14:textId="77777777" w:rsidR="00CB1F99" w:rsidRDefault="00CB1F99" w:rsidP="00CB1F99">
      <w:pPr>
        <w:pStyle w:val="paragraph"/>
        <w:numPr>
          <w:ilvl w:val="0"/>
          <w:numId w:val="4"/>
        </w:numPr>
        <w:ind w:left="780" w:firstLine="0"/>
        <w:textAlignment w:val="baseline"/>
        <w:rPr>
          <w:rFonts w:ascii="Calibri" w:hAnsi="Calibri" w:cs="Calibri"/>
          <w:sz w:val="22"/>
          <w:szCs w:val="22"/>
        </w:rPr>
      </w:pPr>
      <w:r>
        <w:rPr>
          <w:rStyle w:val="normaltextrun"/>
          <w:rFonts w:ascii="Calibri" w:hAnsi="Calibri" w:cs="Calibri"/>
          <w:b/>
          <w:bCs/>
          <w:sz w:val="22"/>
          <w:szCs w:val="22"/>
        </w:rPr>
        <w:t>Lieferung eines Notrufsystems</w:t>
      </w:r>
      <w:r>
        <w:rPr>
          <w:rStyle w:val="eop"/>
          <w:rFonts w:ascii="Calibri" w:hAnsi="Calibri" w:cs="Calibri"/>
          <w:sz w:val="22"/>
          <w:szCs w:val="22"/>
        </w:rPr>
        <w:t> </w:t>
      </w:r>
    </w:p>
    <w:p w14:paraId="6D35ABBC" w14:textId="77777777" w:rsidR="00CB1F99" w:rsidRDefault="00CB1F99" w:rsidP="00CB1F99">
      <w:pPr>
        <w:pStyle w:val="paragraph"/>
        <w:spacing w:before="0" w:beforeAutospacing="0" w:after="0" w:afterAutospacing="0"/>
        <w:ind w:left="420"/>
        <w:textAlignment w:val="baseline"/>
      </w:pPr>
      <w:r>
        <w:rPr>
          <w:rStyle w:val="eop"/>
          <w:rFonts w:ascii="Calibri" w:hAnsi="Calibri" w:cs="Calibri"/>
          <w:sz w:val="22"/>
          <w:szCs w:val="22"/>
        </w:rPr>
        <w:t> </w:t>
      </w:r>
    </w:p>
    <w:p w14:paraId="3F0A4069" w14:textId="1C6765D0" w:rsidR="00CB1F99" w:rsidRDefault="00CB1F99" w:rsidP="00CB1F99">
      <w:pPr>
        <w:pStyle w:val="paragraph"/>
        <w:numPr>
          <w:ilvl w:val="0"/>
          <w:numId w:val="5"/>
        </w:numPr>
        <w:ind w:left="1425" w:firstLine="0"/>
        <w:textAlignment w:val="baseline"/>
        <w:rPr>
          <w:rFonts w:ascii="Calibri" w:hAnsi="Calibri" w:cs="Calibri"/>
          <w:sz w:val="22"/>
          <w:szCs w:val="22"/>
        </w:rPr>
      </w:pPr>
      <w:r>
        <w:rPr>
          <w:rStyle w:val="normaltextrun"/>
          <w:rFonts w:ascii="Calibri" w:hAnsi="Calibri" w:cs="Calibri"/>
          <w:sz w:val="22"/>
          <w:szCs w:val="22"/>
        </w:rPr>
        <w:t xml:space="preserve">Lieferung eines Notruftelefons mit eingebauter Sprechstelle, zur </w:t>
      </w:r>
      <w:r w:rsidR="00DE2E93">
        <w:rPr>
          <w:rStyle w:val="normaltextrun"/>
          <w:rFonts w:ascii="Calibri" w:hAnsi="Calibri" w:cs="Calibri"/>
          <w:sz w:val="22"/>
          <w:szCs w:val="22"/>
        </w:rPr>
        <w:t>Aufputz-Montage</w:t>
      </w:r>
      <w:r>
        <w:rPr>
          <w:rStyle w:val="normaltextrun"/>
          <w:rFonts w:ascii="Calibri" w:hAnsi="Calibri" w:cs="Calibri"/>
          <w:sz w:val="22"/>
          <w:szCs w:val="22"/>
        </w:rPr>
        <w:t>, weitere Eigenschaften wie zuvor beschrieben. Geeignet für einen analogen Amts- bzw. Nebenstellenanschluss sowie für den Betrieb über ein Mobilfunk-Gateway.</w:t>
      </w:r>
      <w:r>
        <w:rPr>
          <w:rStyle w:val="eop"/>
          <w:rFonts w:ascii="Calibri" w:hAnsi="Calibri" w:cs="Calibri"/>
          <w:sz w:val="22"/>
          <w:szCs w:val="22"/>
        </w:rPr>
        <w:t> </w:t>
      </w:r>
    </w:p>
    <w:p w14:paraId="0755D264" w14:textId="0436332D" w:rsidR="00CB1F99" w:rsidRDefault="00CB1F99" w:rsidP="00CB1F99">
      <w:pPr>
        <w:pStyle w:val="paragraph"/>
        <w:spacing w:before="0" w:beforeAutospacing="0" w:after="0" w:afterAutospacing="0"/>
        <w:ind w:left="360" w:firstLine="705"/>
        <w:textAlignment w:val="baseline"/>
      </w:pPr>
      <w:r>
        <w:rPr>
          <w:rStyle w:val="normaltextrun"/>
          <w:rFonts w:ascii="Calibri" w:hAnsi="Calibri" w:cs="Calibri"/>
          <w:sz w:val="22"/>
          <w:szCs w:val="22"/>
        </w:rPr>
        <w:t>Fabrikat Telegärtner NRT 1 X</w:t>
      </w:r>
      <w:r w:rsidR="007C3357">
        <w:rPr>
          <w:rStyle w:val="normaltextrun"/>
          <w:rFonts w:ascii="Calibri" w:hAnsi="Calibri" w:cs="Calibri"/>
          <w:sz w:val="22"/>
          <w:szCs w:val="22"/>
        </w:rPr>
        <w:t>R</w:t>
      </w:r>
      <w:r>
        <w:rPr>
          <w:rStyle w:val="normaltextrun"/>
          <w:rFonts w:ascii="Calibri" w:hAnsi="Calibri" w:cs="Calibri"/>
          <w:sz w:val="22"/>
          <w:szCs w:val="22"/>
        </w:rPr>
        <w:t xml:space="preserve"> oder vergleichbar</w:t>
      </w:r>
      <w:r>
        <w:rPr>
          <w:rStyle w:val="eop"/>
          <w:rFonts w:ascii="Calibri" w:hAnsi="Calibri" w:cs="Calibri"/>
          <w:sz w:val="22"/>
          <w:szCs w:val="22"/>
        </w:rPr>
        <w:t> </w:t>
      </w:r>
    </w:p>
    <w:p w14:paraId="0274FC6E" w14:textId="77777777" w:rsidR="00CB1F99" w:rsidRDefault="00CB1F99" w:rsidP="00CB1F99">
      <w:pPr>
        <w:pStyle w:val="paragraph"/>
        <w:spacing w:before="0" w:beforeAutospacing="0" w:after="0" w:afterAutospacing="0"/>
        <w:ind w:left="360" w:firstLine="705"/>
        <w:textAlignment w:val="baseline"/>
      </w:pPr>
      <w:r>
        <w:rPr>
          <w:rStyle w:val="eop"/>
          <w:rFonts w:ascii="Calibri" w:hAnsi="Calibri" w:cs="Calibri"/>
          <w:sz w:val="22"/>
          <w:szCs w:val="22"/>
        </w:rPr>
        <w:t> </w:t>
      </w:r>
    </w:p>
    <w:p w14:paraId="5D04C0FB" w14:textId="77777777" w:rsidR="00CB1F99" w:rsidRDefault="00CB1F99" w:rsidP="00CB1F99">
      <w:pPr>
        <w:pStyle w:val="paragraph"/>
        <w:spacing w:before="0" w:beforeAutospacing="0" w:after="0" w:afterAutospacing="0"/>
        <w:ind w:left="360" w:firstLine="705"/>
        <w:textAlignment w:val="baseline"/>
      </w:pPr>
      <w:r>
        <w:rPr>
          <w:rStyle w:val="normaltextrun"/>
          <w:rFonts w:ascii="Calibri" w:hAnsi="Calibri" w:cs="Calibri"/>
          <w:sz w:val="22"/>
          <w:szCs w:val="22"/>
        </w:rPr>
        <w:t>____ Stück</w:t>
      </w:r>
      <w:r>
        <w:rPr>
          <w:rStyle w:val="tabchar"/>
          <w:sz w:val="22"/>
          <w:szCs w:val="22"/>
        </w:rPr>
        <w:t xml:space="preserve"> </w:t>
      </w:r>
      <w:r>
        <w:rPr>
          <w:rStyle w:val="normaltextrun"/>
          <w:rFonts w:ascii="Calibri" w:hAnsi="Calibri" w:cs="Calibri"/>
          <w:sz w:val="22"/>
          <w:szCs w:val="22"/>
        </w:rPr>
        <w:t>EP _____</w:t>
      </w:r>
      <w:r>
        <w:rPr>
          <w:rStyle w:val="tabchar"/>
          <w:sz w:val="22"/>
          <w:szCs w:val="22"/>
        </w:rPr>
        <w:t xml:space="preserve"> </w:t>
      </w:r>
      <w:r>
        <w:rPr>
          <w:rStyle w:val="normaltextrun"/>
          <w:rFonts w:ascii="Calibri" w:hAnsi="Calibri" w:cs="Calibri"/>
          <w:sz w:val="22"/>
          <w:szCs w:val="22"/>
        </w:rPr>
        <w:t>GP _____</w:t>
      </w:r>
      <w:r>
        <w:rPr>
          <w:rStyle w:val="tabchar"/>
          <w:sz w:val="22"/>
          <w:szCs w:val="22"/>
        </w:rPr>
        <w:t xml:space="preserve"> </w:t>
      </w:r>
    </w:p>
    <w:p w14:paraId="79DDDD8E" w14:textId="77777777" w:rsidR="00E8627A" w:rsidRPr="00671ED2" w:rsidRDefault="00E8627A" w:rsidP="00671ED2"/>
    <w:sectPr w:rsidR="00E8627A" w:rsidRPr="00671E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950D7"/>
    <w:multiLevelType w:val="multilevel"/>
    <w:tmpl w:val="19B6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D75F8"/>
    <w:multiLevelType w:val="multilevel"/>
    <w:tmpl w:val="1CC8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3F36B1"/>
    <w:multiLevelType w:val="multilevel"/>
    <w:tmpl w:val="A090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017CD"/>
    <w:multiLevelType w:val="multilevel"/>
    <w:tmpl w:val="74F08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907F01"/>
    <w:multiLevelType w:val="multilevel"/>
    <w:tmpl w:val="5468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3303383">
    <w:abstractNumId w:val="2"/>
  </w:num>
  <w:num w:numId="2" w16cid:durableId="243615626">
    <w:abstractNumId w:val="0"/>
  </w:num>
  <w:num w:numId="3" w16cid:durableId="748044709">
    <w:abstractNumId w:val="4"/>
  </w:num>
  <w:num w:numId="4" w16cid:durableId="508906199">
    <w:abstractNumId w:val="3"/>
  </w:num>
  <w:num w:numId="5" w16cid:durableId="1541236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D8"/>
    <w:rsid w:val="00031CD8"/>
    <w:rsid w:val="000B0B90"/>
    <w:rsid w:val="000C46FE"/>
    <w:rsid w:val="00110F8C"/>
    <w:rsid w:val="00265A8D"/>
    <w:rsid w:val="002C2965"/>
    <w:rsid w:val="00372571"/>
    <w:rsid w:val="003F5CFC"/>
    <w:rsid w:val="00496F77"/>
    <w:rsid w:val="006165E2"/>
    <w:rsid w:val="00671ED2"/>
    <w:rsid w:val="00676BF7"/>
    <w:rsid w:val="00745564"/>
    <w:rsid w:val="007C3357"/>
    <w:rsid w:val="007F35CC"/>
    <w:rsid w:val="0084539C"/>
    <w:rsid w:val="00A10BE1"/>
    <w:rsid w:val="00B0544D"/>
    <w:rsid w:val="00B3181F"/>
    <w:rsid w:val="00B34C83"/>
    <w:rsid w:val="00B82572"/>
    <w:rsid w:val="00C44B5E"/>
    <w:rsid w:val="00CB1F99"/>
    <w:rsid w:val="00DE2E93"/>
    <w:rsid w:val="00E8627A"/>
    <w:rsid w:val="00EC475F"/>
    <w:rsid w:val="00F46580"/>
    <w:rsid w:val="00FB4C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3710"/>
  <w15:chartTrackingRefBased/>
  <w15:docId w15:val="{6AA37342-079A-49C6-BD8E-5BDE411B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CB1F99"/>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normaltextrun">
    <w:name w:val="normaltextrun"/>
    <w:basedOn w:val="Absatz-Standardschriftart"/>
    <w:rsid w:val="00CB1F99"/>
  </w:style>
  <w:style w:type="character" w:customStyle="1" w:styleId="eop">
    <w:name w:val="eop"/>
    <w:basedOn w:val="Absatz-Standardschriftart"/>
    <w:rsid w:val="00CB1F99"/>
  </w:style>
  <w:style w:type="character" w:customStyle="1" w:styleId="scxw156139594">
    <w:name w:val="scxw156139594"/>
    <w:basedOn w:val="Absatz-Standardschriftart"/>
    <w:rsid w:val="00CB1F99"/>
  </w:style>
  <w:style w:type="character" w:customStyle="1" w:styleId="tabchar">
    <w:name w:val="tabchar"/>
    <w:basedOn w:val="Absatz-Standardschriftart"/>
    <w:rsid w:val="00CB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76983">
      <w:bodyDiv w:val="1"/>
      <w:marLeft w:val="0"/>
      <w:marRight w:val="0"/>
      <w:marTop w:val="0"/>
      <w:marBottom w:val="0"/>
      <w:divBdr>
        <w:top w:val="none" w:sz="0" w:space="0" w:color="auto"/>
        <w:left w:val="none" w:sz="0" w:space="0" w:color="auto"/>
        <w:bottom w:val="none" w:sz="0" w:space="0" w:color="auto"/>
        <w:right w:val="none" w:sz="0" w:space="0" w:color="auto"/>
      </w:divBdr>
      <w:divsChild>
        <w:div w:id="151264324">
          <w:marLeft w:val="0"/>
          <w:marRight w:val="0"/>
          <w:marTop w:val="0"/>
          <w:marBottom w:val="0"/>
          <w:divBdr>
            <w:top w:val="none" w:sz="0" w:space="0" w:color="auto"/>
            <w:left w:val="none" w:sz="0" w:space="0" w:color="auto"/>
            <w:bottom w:val="none" w:sz="0" w:space="0" w:color="auto"/>
            <w:right w:val="none" w:sz="0" w:space="0" w:color="auto"/>
          </w:divBdr>
          <w:divsChild>
            <w:div w:id="8916204">
              <w:marLeft w:val="0"/>
              <w:marRight w:val="0"/>
              <w:marTop w:val="0"/>
              <w:marBottom w:val="0"/>
              <w:divBdr>
                <w:top w:val="none" w:sz="0" w:space="0" w:color="auto"/>
                <w:left w:val="none" w:sz="0" w:space="0" w:color="auto"/>
                <w:bottom w:val="none" w:sz="0" w:space="0" w:color="auto"/>
                <w:right w:val="none" w:sz="0" w:space="0" w:color="auto"/>
              </w:divBdr>
            </w:div>
            <w:div w:id="1375155161">
              <w:marLeft w:val="0"/>
              <w:marRight w:val="0"/>
              <w:marTop w:val="0"/>
              <w:marBottom w:val="0"/>
              <w:divBdr>
                <w:top w:val="none" w:sz="0" w:space="0" w:color="auto"/>
                <w:left w:val="none" w:sz="0" w:space="0" w:color="auto"/>
                <w:bottom w:val="none" w:sz="0" w:space="0" w:color="auto"/>
                <w:right w:val="none" w:sz="0" w:space="0" w:color="auto"/>
              </w:divBdr>
            </w:div>
            <w:div w:id="345905515">
              <w:marLeft w:val="0"/>
              <w:marRight w:val="0"/>
              <w:marTop w:val="0"/>
              <w:marBottom w:val="0"/>
              <w:divBdr>
                <w:top w:val="none" w:sz="0" w:space="0" w:color="auto"/>
                <w:left w:val="none" w:sz="0" w:space="0" w:color="auto"/>
                <w:bottom w:val="none" w:sz="0" w:space="0" w:color="auto"/>
                <w:right w:val="none" w:sz="0" w:space="0" w:color="auto"/>
              </w:divBdr>
            </w:div>
            <w:div w:id="735204552">
              <w:marLeft w:val="0"/>
              <w:marRight w:val="0"/>
              <w:marTop w:val="0"/>
              <w:marBottom w:val="0"/>
              <w:divBdr>
                <w:top w:val="none" w:sz="0" w:space="0" w:color="auto"/>
                <w:left w:val="none" w:sz="0" w:space="0" w:color="auto"/>
                <w:bottom w:val="none" w:sz="0" w:space="0" w:color="auto"/>
                <w:right w:val="none" w:sz="0" w:space="0" w:color="auto"/>
              </w:divBdr>
            </w:div>
            <w:div w:id="189612925">
              <w:marLeft w:val="0"/>
              <w:marRight w:val="0"/>
              <w:marTop w:val="0"/>
              <w:marBottom w:val="0"/>
              <w:divBdr>
                <w:top w:val="none" w:sz="0" w:space="0" w:color="auto"/>
                <w:left w:val="none" w:sz="0" w:space="0" w:color="auto"/>
                <w:bottom w:val="none" w:sz="0" w:space="0" w:color="auto"/>
                <w:right w:val="none" w:sz="0" w:space="0" w:color="auto"/>
              </w:divBdr>
            </w:div>
            <w:div w:id="370541890">
              <w:marLeft w:val="0"/>
              <w:marRight w:val="0"/>
              <w:marTop w:val="0"/>
              <w:marBottom w:val="0"/>
              <w:divBdr>
                <w:top w:val="none" w:sz="0" w:space="0" w:color="auto"/>
                <w:left w:val="none" w:sz="0" w:space="0" w:color="auto"/>
                <w:bottom w:val="none" w:sz="0" w:space="0" w:color="auto"/>
                <w:right w:val="none" w:sz="0" w:space="0" w:color="auto"/>
              </w:divBdr>
            </w:div>
            <w:div w:id="1269266867">
              <w:marLeft w:val="0"/>
              <w:marRight w:val="0"/>
              <w:marTop w:val="0"/>
              <w:marBottom w:val="0"/>
              <w:divBdr>
                <w:top w:val="none" w:sz="0" w:space="0" w:color="auto"/>
                <w:left w:val="none" w:sz="0" w:space="0" w:color="auto"/>
                <w:bottom w:val="none" w:sz="0" w:space="0" w:color="auto"/>
                <w:right w:val="none" w:sz="0" w:space="0" w:color="auto"/>
              </w:divBdr>
            </w:div>
            <w:div w:id="64183100">
              <w:marLeft w:val="0"/>
              <w:marRight w:val="0"/>
              <w:marTop w:val="0"/>
              <w:marBottom w:val="0"/>
              <w:divBdr>
                <w:top w:val="none" w:sz="0" w:space="0" w:color="auto"/>
                <w:left w:val="none" w:sz="0" w:space="0" w:color="auto"/>
                <w:bottom w:val="none" w:sz="0" w:space="0" w:color="auto"/>
                <w:right w:val="none" w:sz="0" w:space="0" w:color="auto"/>
              </w:divBdr>
            </w:div>
            <w:div w:id="611548946">
              <w:marLeft w:val="0"/>
              <w:marRight w:val="0"/>
              <w:marTop w:val="0"/>
              <w:marBottom w:val="0"/>
              <w:divBdr>
                <w:top w:val="none" w:sz="0" w:space="0" w:color="auto"/>
                <w:left w:val="none" w:sz="0" w:space="0" w:color="auto"/>
                <w:bottom w:val="none" w:sz="0" w:space="0" w:color="auto"/>
                <w:right w:val="none" w:sz="0" w:space="0" w:color="auto"/>
              </w:divBdr>
            </w:div>
          </w:divsChild>
        </w:div>
        <w:div w:id="1996832290">
          <w:marLeft w:val="0"/>
          <w:marRight w:val="0"/>
          <w:marTop w:val="0"/>
          <w:marBottom w:val="0"/>
          <w:divBdr>
            <w:top w:val="none" w:sz="0" w:space="0" w:color="auto"/>
            <w:left w:val="none" w:sz="0" w:space="0" w:color="auto"/>
            <w:bottom w:val="none" w:sz="0" w:space="0" w:color="auto"/>
            <w:right w:val="none" w:sz="0" w:space="0" w:color="auto"/>
          </w:divBdr>
          <w:divsChild>
            <w:div w:id="998313812">
              <w:marLeft w:val="0"/>
              <w:marRight w:val="0"/>
              <w:marTop w:val="0"/>
              <w:marBottom w:val="0"/>
              <w:divBdr>
                <w:top w:val="none" w:sz="0" w:space="0" w:color="auto"/>
                <w:left w:val="none" w:sz="0" w:space="0" w:color="auto"/>
                <w:bottom w:val="none" w:sz="0" w:space="0" w:color="auto"/>
                <w:right w:val="none" w:sz="0" w:space="0" w:color="auto"/>
              </w:divBdr>
            </w:div>
            <w:div w:id="75825154">
              <w:marLeft w:val="0"/>
              <w:marRight w:val="0"/>
              <w:marTop w:val="0"/>
              <w:marBottom w:val="0"/>
              <w:divBdr>
                <w:top w:val="none" w:sz="0" w:space="0" w:color="auto"/>
                <w:left w:val="none" w:sz="0" w:space="0" w:color="auto"/>
                <w:bottom w:val="none" w:sz="0" w:space="0" w:color="auto"/>
                <w:right w:val="none" w:sz="0" w:space="0" w:color="auto"/>
              </w:divBdr>
            </w:div>
            <w:div w:id="1741515147">
              <w:marLeft w:val="0"/>
              <w:marRight w:val="0"/>
              <w:marTop w:val="0"/>
              <w:marBottom w:val="0"/>
              <w:divBdr>
                <w:top w:val="none" w:sz="0" w:space="0" w:color="auto"/>
                <w:left w:val="none" w:sz="0" w:space="0" w:color="auto"/>
                <w:bottom w:val="none" w:sz="0" w:space="0" w:color="auto"/>
                <w:right w:val="none" w:sz="0" w:space="0" w:color="auto"/>
              </w:divBdr>
            </w:div>
            <w:div w:id="674378533">
              <w:marLeft w:val="0"/>
              <w:marRight w:val="0"/>
              <w:marTop w:val="0"/>
              <w:marBottom w:val="0"/>
              <w:divBdr>
                <w:top w:val="none" w:sz="0" w:space="0" w:color="auto"/>
                <w:left w:val="none" w:sz="0" w:space="0" w:color="auto"/>
                <w:bottom w:val="none" w:sz="0" w:space="0" w:color="auto"/>
                <w:right w:val="none" w:sz="0" w:space="0" w:color="auto"/>
              </w:divBdr>
            </w:div>
            <w:div w:id="956252886">
              <w:marLeft w:val="0"/>
              <w:marRight w:val="0"/>
              <w:marTop w:val="0"/>
              <w:marBottom w:val="0"/>
              <w:divBdr>
                <w:top w:val="none" w:sz="0" w:space="0" w:color="auto"/>
                <w:left w:val="none" w:sz="0" w:space="0" w:color="auto"/>
                <w:bottom w:val="none" w:sz="0" w:space="0" w:color="auto"/>
                <w:right w:val="none" w:sz="0" w:space="0" w:color="auto"/>
              </w:divBdr>
            </w:div>
            <w:div w:id="795635651">
              <w:marLeft w:val="0"/>
              <w:marRight w:val="0"/>
              <w:marTop w:val="0"/>
              <w:marBottom w:val="0"/>
              <w:divBdr>
                <w:top w:val="none" w:sz="0" w:space="0" w:color="auto"/>
                <w:left w:val="none" w:sz="0" w:space="0" w:color="auto"/>
                <w:bottom w:val="none" w:sz="0" w:space="0" w:color="auto"/>
                <w:right w:val="none" w:sz="0" w:space="0" w:color="auto"/>
              </w:divBdr>
            </w:div>
            <w:div w:id="609316875">
              <w:marLeft w:val="0"/>
              <w:marRight w:val="0"/>
              <w:marTop w:val="0"/>
              <w:marBottom w:val="0"/>
              <w:divBdr>
                <w:top w:val="none" w:sz="0" w:space="0" w:color="auto"/>
                <w:left w:val="none" w:sz="0" w:space="0" w:color="auto"/>
                <w:bottom w:val="none" w:sz="0" w:space="0" w:color="auto"/>
                <w:right w:val="none" w:sz="0" w:space="0" w:color="auto"/>
              </w:divBdr>
            </w:div>
            <w:div w:id="21147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5C984AAF46E54EAB00D4D7C69A4CA9" ma:contentTypeVersion="18" ma:contentTypeDescription="Ein neues Dokument erstellen." ma:contentTypeScope="" ma:versionID="501d37d9682ac92da2dcab7b544c3677">
  <xsd:schema xmlns:xsd="http://www.w3.org/2001/XMLSchema" xmlns:xs="http://www.w3.org/2001/XMLSchema" xmlns:p="http://schemas.microsoft.com/office/2006/metadata/properties" xmlns:ns2="98f903a8-4aaa-4e29-86e1-80ff38712b0b" xmlns:ns3="97f6a86a-718e-4ebb-9de5-252d1836e9c7" targetNamespace="http://schemas.microsoft.com/office/2006/metadata/properties" ma:root="true" ma:fieldsID="d703fe09279ae743ac854df34c5d394e" ns2:_="" ns3:_="">
    <xsd:import namespace="98f903a8-4aaa-4e29-86e1-80ff38712b0b"/>
    <xsd:import namespace="97f6a86a-718e-4ebb-9de5-252d1836e9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903a8-4aaa-4e29-86e1-80ff38712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37b74c-75ef-4a6c-b9ba-e857fdc6a8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f6a86a-718e-4ebb-9de5-252d1836e9c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2a6108c-87dd-4833-b5f4-f339bef372ff}" ma:internalName="TaxCatchAll" ma:showField="CatchAllData" ma:web="97f6a86a-718e-4ebb-9de5-252d1836e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f903a8-4aaa-4e29-86e1-80ff38712b0b">
      <Terms xmlns="http://schemas.microsoft.com/office/infopath/2007/PartnerControls"/>
    </lcf76f155ced4ddcb4097134ff3c332f>
    <TaxCatchAll xmlns="97f6a86a-718e-4ebb-9de5-252d1836e9c7" xsi:nil="true"/>
  </documentManagement>
</p:properties>
</file>

<file path=customXml/itemProps1.xml><?xml version="1.0" encoding="utf-8"?>
<ds:datastoreItem xmlns:ds="http://schemas.openxmlformats.org/officeDocument/2006/customXml" ds:itemID="{1821AE95-E341-4509-B85C-0A7DE3CB7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903a8-4aaa-4e29-86e1-80ff38712b0b"/>
    <ds:schemaRef ds:uri="97f6a86a-718e-4ebb-9de5-252d1836e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B2F00-FBEE-4CDB-B6A5-E2026680D7CE}">
  <ds:schemaRefs>
    <ds:schemaRef ds:uri="http://schemas.microsoft.com/sharepoint/v3/contenttype/forms"/>
  </ds:schemaRefs>
</ds:datastoreItem>
</file>

<file path=customXml/itemProps3.xml><?xml version="1.0" encoding="utf-8"?>
<ds:datastoreItem xmlns:ds="http://schemas.openxmlformats.org/officeDocument/2006/customXml" ds:itemID="{FD7E596E-2753-469F-BB0E-C98D814BF653}">
  <ds:schemaRefs>
    <ds:schemaRef ds:uri="http://purl.org/dc/elements/1.1/"/>
    <ds:schemaRef ds:uri="98f903a8-4aaa-4e29-86e1-80ff38712b0b"/>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7f6a86a-718e-4ebb-9de5-252d1836e9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Söldner</dc:creator>
  <cp:keywords/>
  <dc:description/>
  <cp:lastModifiedBy>Gunther Söldner</cp:lastModifiedBy>
  <cp:revision>16</cp:revision>
  <dcterms:created xsi:type="dcterms:W3CDTF">2024-02-19T05:34:00Z</dcterms:created>
  <dcterms:modified xsi:type="dcterms:W3CDTF">2024-02-19T13:18:00Z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0x0101003E5C984AAF46E54EAB00D4D7C69A4CA9</vt:lpwstr>
  </property>
  <property fmtid="{D5CDD505-2E9C-101B-9397-08002B2CF9AE}" pid="3" name="MediaServiceImageTags">
    <vt:lpwstr/>
  </property>
</Properties>
</file>